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które z nich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Latem, kiedy temperatura wzrasta, nic nie relaksuje tak bardzo jak kilka godzin na wygodnym leżaku. Sprawdź już dziś, które z nich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ogrodowe - z jakiego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mebli ogrodowych rozpieszczają swoich klientów. Na rynku znajdziesz produkty, które zachwycają designem i specyfikacją techniczną.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sklepach spotkamy: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plastikowe,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drewniane,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metalowe,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leżaki z rattanu.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mebli i potencjał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te cieszą się największą popularnością wśród konsumentów. Najtańsze, a zarazem najlżejsze są </w:t>
      </w:r>
      <w:r>
        <w:rPr>
          <w:rFonts w:ascii="calibri" w:hAnsi="calibri" w:eastAsia="calibri" w:cs="calibri"/>
          <w:sz w:val="24"/>
          <w:szCs w:val="24"/>
          <w:b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plastikowe. Uznawane są również za najprostsze w konserwacji. Nie wymagają dodatkowej impregnacji; wystarczy spryskać je wodą by usunąć zabrudzenie. Niestety, nie charakteryzują się dużą trwałością. W opozycji do nich są modele wykonane z drewna. Z pewnością znacznie cięższe niż wcześniej wspomniane, choć posłużą przez kilka sezonów.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jednak pieczołowicie impregnować, co najmniej jeden raz w sezonie. Mebel trzeba przed zimą oczyścić i pokryć cienką warstwą dedykowanej farby bądź bejcy. Metalowe modele warto ustawić w dużym ogrodzie. Są stabilne i odporne na uszkodzenia mechaniczne.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ogrodowe - składane czy stacjonarne?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do jakich celów przeznaczony jest mebel.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Leżaki ogrodowe</w:t>
      </w:r>
      <w:r>
        <w:rPr>
          <w:rFonts w:ascii="calibri" w:hAnsi="calibri" w:eastAsia="calibri" w:cs="calibri"/>
          <w:sz w:val="24"/>
          <w:szCs w:val="24"/>
        </w:rPr>
        <w:t xml:space="preserve"> można zabrać ze sobą nad jezioro. Mogą również stanowić część przydomowego ogrodu. Do każdego z nich warto dobrać dedykowaną poduszkę, by zrelaksować się i nie nabawić bólu kręgosłupa. Możliwość składania produktu z pewnością będzie zależna od gabarytów i materiału z którego go wykonano. Najczęściej te plastikowe i drewniane można szybko i sprawnie złożyć.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2026-05-28T09:20:07+02:00</dcterms:created>
  <dcterms:modified xsi:type="dcterms:W3CDTF">2026-05-28T09:20:07+02:00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